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0DA16" w14:textId="77777777" w:rsidR="002861AD" w:rsidRPr="002861AD" w:rsidRDefault="002861AD" w:rsidP="002861AD">
      <w:pPr>
        <w:rPr>
          <w:rFonts w:ascii="Times New Roman" w:eastAsia="Times New Roman" w:hAnsi="Times New Roman" w:cs="Times New Roman"/>
        </w:rPr>
      </w:pPr>
      <w:r w:rsidRPr="002861AD">
        <w:rPr>
          <w:rFonts w:ascii="Lucida Sans" w:eastAsia="Times New Roman" w:hAnsi="Lucida Sans" w:cs="Times New Roman"/>
          <w:color w:val="000000"/>
          <w:shd w:val="clear" w:color="auto" w:fill="FDFDFD"/>
        </w:rPr>
        <w:t xml:space="preserve">Dear </w:t>
      </w:r>
      <w:proofErr w:type="spellStart"/>
      <w:r w:rsidRPr="002861AD">
        <w:rPr>
          <w:rFonts w:ascii="Lucida Sans" w:eastAsia="Times New Roman" w:hAnsi="Lucida Sans" w:cs="Times New Roman"/>
          <w:color w:val="000000"/>
          <w:shd w:val="clear" w:color="auto" w:fill="FDFDFD"/>
        </w:rPr>
        <w:t>Roxborough</w:t>
      </w:r>
      <w:proofErr w:type="spellEnd"/>
      <w:r w:rsidRPr="002861AD">
        <w:rPr>
          <w:rFonts w:ascii="Lucida Sans" w:eastAsia="Times New Roman" w:hAnsi="Lucida Sans" w:cs="Times New Roman"/>
          <w:color w:val="000000"/>
          <w:shd w:val="clear" w:color="auto" w:fill="FDFDFD"/>
        </w:rPr>
        <w:t xml:space="preserve"> High School Staff, </w:t>
      </w:r>
    </w:p>
    <w:p w14:paraId="31FB66D1" w14:textId="77777777" w:rsidR="002861AD" w:rsidRPr="002861AD" w:rsidRDefault="002861AD" w:rsidP="002861AD">
      <w:pPr>
        <w:shd w:val="clear" w:color="auto" w:fill="FDFDFD"/>
        <w:spacing w:after="250"/>
        <w:rPr>
          <w:rFonts w:ascii="Lucida Sans" w:eastAsia="Times New Roman" w:hAnsi="Lucida Sans" w:cs="Times New Roman"/>
          <w:color w:val="000000"/>
        </w:rPr>
      </w:pPr>
      <w:r w:rsidRPr="002861AD">
        <w:rPr>
          <w:rFonts w:ascii="Lucida Sans" w:eastAsia="Times New Roman" w:hAnsi="Lucida Sans" w:cs="Times New Roman"/>
          <w:color w:val="000000"/>
        </w:rPr>
        <w:br/>
        <w:t>We consider the health and safety of our students and staff to be of extreme importance and are working closely with the Philadelphia Department of Public Health (PDPH) to help mitigate the spread of COVID-19.  This letter is to inform you that on </w:t>
      </w:r>
      <w:r w:rsidRPr="002861AD">
        <w:rPr>
          <w:rFonts w:ascii="Lucida Sans" w:eastAsia="Times New Roman" w:hAnsi="Lucida Sans" w:cs="Times New Roman"/>
          <w:color w:val="00008B"/>
        </w:rPr>
        <w:t>Friday, October 15</w:t>
      </w:r>
      <w:r w:rsidRPr="002861AD">
        <w:rPr>
          <w:rFonts w:ascii="Lucida Sans" w:eastAsia="Times New Roman" w:hAnsi="Lucida Sans" w:cs="Times New Roman"/>
          <w:color w:val="000000"/>
        </w:rPr>
        <w:t>, we were informed that a student who was last in our building on </w:t>
      </w:r>
      <w:r w:rsidRPr="002861AD">
        <w:rPr>
          <w:rFonts w:ascii="Lucida Sans" w:eastAsia="Times New Roman" w:hAnsi="Lucida Sans" w:cs="Times New Roman"/>
          <w:color w:val="00008B"/>
        </w:rPr>
        <w:t>October 14</w:t>
      </w:r>
      <w:r w:rsidRPr="002861AD">
        <w:rPr>
          <w:rFonts w:ascii="Lucida Sans" w:eastAsia="Times New Roman" w:hAnsi="Lucida Sans" w:cs="Times New Roman"/>
          <w:color w:val="000000"/>
        </w:rPr>
        <w:t xml:space="preserve"> has tested positive for COVID-19. In accordance with Health Insurance Portability and Accountability Act (HIPPA), the Family Education Rights and Privacy Act (FERPA) and other state privacy laws, we cannot share any additional information about the person but please know that the individual is </w:t>
      </w:r>
      <w:proofErr w:type="spellStart"/>
      <w:r w:rsidRPr="002861AD">
        <w:rPr>
          <w:rFonts w:ascii="Lucida Sans" w:eastAsia="Times New Roman" w:hAnsi="Lucida Sans" w:cs="Times New Roman"/>
          <w:color w:val="000000"/>
        </w:rPr>
        <w:t>self isolating</w:t>
      </w:r>
      <w:proofErr w:type="spellEnd"/>
      <w:r w:rsidRPr="002861AD">
        <w:rPr>
          <w:rFonts w:ascii="Lucida Sans" w:eastAsia="Times New Roman" w:hAnsi="Lucida Sans" w:cs="Times New Roman"/>
          <w:color w:val="000000"/>
        </w:rPr>
        <w:t xml:space="preserve"> and will not return until all CDC guidelines are met.</w:t>
      </w:r>
    </w:p>
    <w:p w14:paraId="14A43E43" w14:textId="77777777" w:rsidR="002861AD" w:rsidRPr="002861AD" w:rsidRDefault="002861AD" w:rsidP="002861AD">
      <w:pPr>
        <w:shd w:val="clear" w:color="auto" w:fill="FDFDFD"/>
        <w:rPr>
          <w:rFonts w:ascii="Lucida Sans" w:eastAsia="Times New Roman" w:hAnsi="Lucida Sans" w:cs="Times New Roman"/>
          <w:color w:val="000000"/>
        </w:rPr>
      </w:pPr>
      <w:r w:rsidRPr="002861AD">
        <w:rPr>
          <w:rFonts w:ascii="Lucida Sans" w:eastAsia="Times New Roman" w:hAnsi="Lucida Sans" w:cs="Times New Roman"/>
          <w:color w:val="000000"/>
        </w:rPr>
        <w:t>If you are identified as someone who may have been in close contact with this person, you will be contacted directly by PDPH and/or Employee Health Services with important information concerning the need to quarantine. Close contact is defined as being within six feet of the person for more than 15 minutes within a 48- hour period. An employee who is identified as a close contact with a positive case of COVID-19 must quarantine</w:t>
      </w:r>
      <w:r w:rsidRPr="002861AD">
        <w:rPr>
          <w:rFonts w:ascii="Lucida Sans" w:eastAsia="Times New Roman" w:hAnsi="Lucida Sans" w:cs="Times New Roman"/>
          <w:color w:val="000000"/>
        </w:rPr>
        <w:br/>
        <w:t xml:space="preserve">at home for 10 days. However, if you remain asymptomatic and receive a negative COVID-19 test on Day 5-7 of quarantine, you may end quarantine and return to work on Day 8. After ending quarantine, you must continue to monitor symptoms until 14 days after initial exposure. If at any point during this interval you develop symptoms of COVID-19 listed below, you should </w:t>
      </w:r>
      <w:proofErr w:type="spellStart"/>
      <w:r w:rsidRPr="002861AD">
        <w:rPr>
          <w:rFonts w:ascii="Lucida Sans" w:eastAsia="Times New Roman" w:hAnsi="Lucida Sans" w:cs="Times New Roman"/>
          <w:color w:val="000000"/>
        </w:rPr>
        <w:t>self isolate</w:t>
      </w:r>
      <w:proofErr w:type="spellEnd"/>
      <w:r w:rsidRPr="002861AD">
        <w:rPr>
          <w:rFonts w:ascii="Lucida Sans" w:eastAsia="Times New Roman" w:hAnsi="Lucida Sans" w:cs="Times New Roman"/>
          <w:color w:val="000000"/>
        </w:rPr>
        <w:t xml:space="preserve"> and pursue testing. </w:t>
      </w:r>
    </w:p>
    <w:p w14:paraId="7BF55E1D" w14:textId="77777777" w:rsidR="002861AD" w:rsidRPr="002861AD" w:rsidRDefault="002861AD" w:rsidP="002861AD">
      <w:pPr>
        <w:shd w:val="clear" w:color="auto" w:fill="FDFDFD"/>
        <w:rPr>
          <w:rFonts w:ascii="Lucida Sans" w:eastAsia="Times New Roman" w:hAnsi="Lucida Sans" w:cs="Times New Roman"/>
          <w:color w:val="000000"/>
        </w:rPr>
      </w:pPr>
    </w:p>
    <w:p w14:paraId="0F286D35" w14:textId="77777777" w:rsidR="002861AD" w:rsidRPr="002861AD" w:rsidRDefault="002861AD" w:rsidP="002861AD">
      <w:pPr>
        <w:shd w:val="clear" w:color="auto" w:fill="FDFDFD"/>
        <w:rPr>
          <w:rFonts w:ascii="Lucida Sans" w:eastAsia="Times New Roman" w:hAnsi="Lucida Sans" w:cs="Times New Roman"/>
          <w:color w:val="000000"/>
        </w:rPr>
      </w:pPr>
      <w:r w:rsidRPr="002861AD">
        <w:rPr>
          <w:rFonts w:ascii="Lucida Sans" w:eastAsia="Times New Roman" w:hAnsi="Lucida Sans" w:cs="Times New Roman"/>
          <w:color w:val="000000"/>
        </w:rPr>
        <w:t>If you are not identified as a close contact, you do not need to quarantine and should report to work as scheduled by your supervisor. In addition, employees that are 14 days past their second dose of a two dose vaccination do not have to quarantine if exposed to a positive case of COVID-19.</w:t>
      </w:r>
      <w:r w:rsidRPr="002861AD">
        <w:rPr>
          <w:rFonts w:ascii="Lucida Sans" w:eastAsia="Times New Roman" w:hAnsi="Lucida Sans" w:cs="Times New Roman"/>
          <w:color w:val="000000"/>
        </w:rPr>
        <w:br/>
      </w:r>
      <w:r w:rsidRPr="002861AD">
        <w:rPr>
          <w:rFonts w:ascii="Lucida Sans" w:eastAsia="Times New Roman" w:hAnsi="Lucida Sans" w:cs="Times New Roman"/>
          <w:color w:val="000000"/>
        </w:rPr>
        <w:br/>
        <w:t>Symptoms of a COVID-like Illness</w:t>
      </w:r>
      <w:r w:rsidRPr="002861AD">
        <w:rPr>
          <w:rFonts w:ascii="Lucida Sans" w:eastAsia="Times New Roman" w:hAnsi="Lucida Sans" w:cs="Times New Roman"/>
          <w:color w:val="000000"/>
        </w:rPr>
        <w:br/>
      </w:r>
      <w:r w:rsidRPr="002861AD">
        <w:rPr>
          <w:rFonts w:ascii="Calibri" w:eastAsia="Calibri" w:hAnsi="Calibri" w:cs="Calibri"/>
          <w:color w:val="000000"/>
        </w:rPr>
        <w:t>●</w:t>
      </w:r>
      <w:r w:rsidRPr="002861AD">
        <w:rPr>
          <w:rFonts w:ascii="Lucida Sans" w:eastAsia="Times New Roman" w:hAnsi="Lucida Sans" w:cs="Times New Roman"/>
          <w:color w:val="000000"/>
        </w:rPr>
        <w:t xml:space="preserve"> Fever of 100.4 F or greater</w:t>
      </w:r>
      <w:r w:rsidRPr="002861AD">
        <w:rPr>
          <w:rFonts w:ascii="MingLiU" w:eastAsia="MingLiU" w:hAnsi="MingLiU" w:cs="MingLiU"/>
          <w:color w:val="000000"/>
        </w:rPr>
        <w:br/>
        <w:t>●</w:t>
      </w:r>
      <w:r w:rsidRPr="002861AD">
        <w:rPr>
          <w:rFonts w:ascii="Lucida Sans" w:eastAsia="Times New Roman" w:hAnsi="Lucida Sans" w:cs="Times New Roman"/>
          <w:color w:val="000000"/>
        </w:rPr>
        <w:t xml:space="preserve"> Chills</w:t>
      </w:r>
      <w:r w:rsidRPr="002861AD">
        <w:rPr>
          <w:rFonts w:ascii="MingLiU" w:eastAsia="MingLiU" w:hAnsi="MingLiU" w:cs="MingLiU"/>
          <w:color w:val="000000"/>
        </w:rPr>
        <w:br/>
        <w:t>●</w:t>
      </w:r>
      <w:r w:rsidRPr="002861AD">
        <w:rPr>
          <w:rFonts w:ascii="Lucida Sans" w:eastAsia="Times New Roman" w:hAnsi="Lucida Sans" w:cs="Times New Roman"/>
          <w:color w:val="000000"/>
        </w:rPr>
        <w:t xml:space="preserve"> Cough</w:t>
      </w:r>
      <w:bookmarkStart w:id="0" w:name="_GoBack"/>
      <w:bookmarkEnd w:id="0"/>
      <w:r w:rsidRPr="002861AD">
        <w:rPr>
          <w:rFonts w:ascii="MingLiU" w:eastAsia="MingLiU" w:hAnsi="MingLiU" w:cs="MingLiU"/>
          <w:color w:val="000000"/>
        </w:rPr>
        <w:br/>
        <w:t>●</w:t>
      </w:r>
      <w:r w:rsidRPr="002861AD">
        <w:rPr>
          <w:rFonts w:ascii="Lucida Sans" w:eastAsia="Times New Roman" w:hAnsi="Lucida Sans" w:cs="Times New Roman"/>
          <w:color w:val="000000"/>
        </w:rPr>
        <w:t xml:space="preserve"> Shortness of breath or difficulty breathing</w:t>
      </w:r>
      <w:r w:rsidRPr="002861AD">
        <w:rPr>
          <w:rFonts w:ascii="MingLiU" w:eastAsia="MingLiU" w:hAnsi="MingLiU" w:cs="MingLiU"/>
          <w:color w:val="000000"/>
        </w:rPr>
        <w:br/>
        <w:t>●</w:t>
      </w:r>
      <w:r w:rsidRPr="002861AD">
        <w:rPr>
          <w:rFonts w:ascii="Lucida Sans" w:eastAsia="Times New Roman" w:hAnsi="Lucida Sans" w:cs="Times New Roman"/>
          <w:color w:val="000000"/>
        </w:rPr>
        <w:t xml:space="preserve"> Fatigue</w:t>
      </w:r>
      <w:r w:rsidRPr="002861AD">
        <w:rPr>
          <w:rFonts w:ascii="MingLiU" w:eastAsia="MingLiU" w:hAnsi="MingLiU" w:cs="MingLiU"/>
          <w:color w:val="000000"/>
        </w:rPr>
        <w:br/>
        <w:t>●</w:t>
      </w:r>
      <w:r w:rsidRPr="002861AD">
        <w:rPr>
          <w:rFonts w:ascii="Lucida Sans" w:eastAsia="Times New Roman" w:hAnsi="Lucida Sans" w:cs="Times New Roman"/>
          <w:color w:val="000000"/>
        </w:rPr>
        <w:t xml:space="preserve"> Muscle or body aches</w:t>
      </w:r>
      <w:r w:rsidRPr="002861AD">
        <w:rPr>
          <w:rFonts w:ascii="Lucida Sans" w:eastAsia="Times New Roman" w:hAnsi="Lucida Sans" w:cs="Times New Roman"/>
          <w:color w:val="000000"/>
        </w:rPr>
        <w:br/>
      </w:r>
      <w:r w:rsidRPr="002861AD">
        <w:rPr>
          <w:rFonts w:ascii="Calibri" w:eastAsia="Calibri" w:hAnsi="Calibri" w:cs="Calibri"/>
          <w:color w:val="000000"/>
        </w:rPr>
        <w:t>●</w:t>
      </w:r>
      <w:r w:rsidRPr="002861AD">
        <w:rPr>
          <w:rFonts w:ascii="Lucida Sans" w:eastAsia="Times New Roman" w:hAnsi="Lucida Sans" w:cs="Times New Roman"/>
          <w:color w:val="000000"/>
        </w:rPr>
        <w:t xml:space="preserve"> Headache</w:t>
      </w:r>
      <w:r w:rsidRPr="002861AD">
        <w:rPr>
          <w:rFonts w:ascii="MingLiU" w:eastAsia="MingLiU" w:hAnsi="MingLiU" w:cs="MingLiU"/>
          <w:color w:val="000000"/>
        </w:rPr>
        <w:br/>
        <w:t>●</w:t>
      </w:r>
      <w:r w:rsidRPr="002861AD">
        <w:rPr>
          <w:rFonts w:ascii="Lucida Sans" w:eastAsia="Times New Roman" w:hAnsi="Lucida Sans" w:cs="Times New Roman"/>
          <w:color w:val="000000"/>
        </w:rPr>
        <w:t xml:space="preserve"> New loss of taste or smell</w:t>
      </w:r>
      <w:r w:rsidRPr="002861AD">
        <w:rPr>
          <w:rFonts w:ascii="MingLiU" w:eastAsia="MingLiU" w:hAnsi="MingLiU" w:cs="MingLiU"/>
          <w:color w:val="000000"/>
        </w:rPr>
        <w:br/>
        <w:t>●</w:t>
      </w:r>
      <w:r w:rsidRPr="002861AD">
        <w:rPr>
          <w:rFonts w:ascii="Lucida Sans" w:eastAsia="Times New Roman" w:hAnsi="Lucida Sans" w:cs="Times New Roman"/>
          <w:color w:val="000000"/>
        </w:rPr>
        <w:t xml:space="preserve"> Sore throat</w:t>
      </w:r>
      <w:r w:rsidRPr="002861AD">
        <w:rPr>
          <w:rFonts w:ascii="MingLiU" w:eastAsia="MingLiU" w:hAnsi="MingLiU" w:cs="MingLiU"/>
          <w:color w:val="000000"/>
        </w:rPr>
        <w:br/>
        <w:t>●</w:t>
      </w:r>
      <w:r w:rsidRPr="002861AD">
        <w:rPr>
          <w:rFonts w:ascii="Lucida Sans" w:eastAsia="Times New Roman" w:hAnsi="Lucida Sans" w:cs="Times New Roman"/>
          <w:color w:val="000000"/>
        </w:rPr>
        <w:t xml:space="preserve"> Congestion or runny nose</w:t>
      </w:r>
      <w:r w:rsidRPr="002861AD">
        <w:rPr>
          <w:rFonts w:ascii="MingLiU" w:eastAsia="MingLiU" w:hAnsi="MingLiU" w:cs="MingLiU"/>
          <w:color w:val="000000"/>
        </w:rPr>
        <w:br/>
        <w:t>●</w:t>
      </w:r>
      <w:r w:rsidRPr="002861AD">
        <w:rPr>
          <w:rFonts w:ascii="Lucida Sans" w:eastAsia="Times New Roman" w:hAnsi="Lucida Sans" w:cs="Times New Roman"/>
          <w:color w:val="000000"/>
        </w:rPr>
        <w:t xml:space="preserve"> Nausea or vomiting</w:t>
      </w:r>
      <w:r w:rsidRPr="002861AD">
        <w:rPr>
          <w:rFonts w:ascii="MingLiU" w:eastAsia="MingLiU" w:hAnsi="MingLiU" w:cs="MingLiU"/>
          <w:color w:val="000000"/>
        </w:rPr>
        <w:br/>
        <w:t>●</w:t>
      </w:r>
      <w:r w:rsidRPr="002861AD">
        <w:rPr>
          <w:rFonts w:ascii="Lucida Sans" w:eastAsia="Times New Roman" w:hAnsi="Lucida Sans" w:cs="Times New Roman"/>
          <w:color w:val="000000"/>
        </w:rPr>
        <w:t xml:space="preserve"> Diarrhea</w:t>
      </w:r>
      <w:r w:rsidRPr="002861AD">
        <w:rPr>
          <w:rFonts w:ascii="MingLiU" w:eastAsia="MingLiU" w:hAnsi="MingLiU" w:cs="MingLiU"/>
          <w:color w:val="000000"/>
        </w:rPr>
        <w:br/>
      </w:r>
      <w:r w:rsidRPr="002861AD">
        <w:rPr>
          <w:rFonts w:ascii="MingLiU" w:eastAsia="MingLiU" w:hAnsi="MingLiU" w:cs="MingLiU"/>
          <w:color w:val="000000"/>
        </w:rPr>
        <w:br/>
      </w:r>
      <w:r w:rsidRPr="002861AD">
        <w:rPr>
          <w:rFonts w:ascii="Lucida Sans" w:eastAsia="Times New Roman" w:hAnsi="Lucida Sans" w:cs="Times New Roman"/>
          <w:color w:val="000000"/>
        </w:rPr>
        <w:t>At any time, if you experience any symptoms above, you should be tested for COVID-19. To find a testing site near you, please visit </w:t>
      </w:r>
      <w:hyperlink r:id="rId4" w:tgtFrame="_blank" w:history="1">
        <w:r w:rsidRPr="002861AD">
          <w:rPr>
            <w:rFonts w:ascii="Lucida Sans" w:eastAsia="Times New Roman" w:hAnsi="Lucida Sans" w:cs="Times New Roman"/>
            <w:color w:val="00008B"/>
          </w:rPr>
          <w:t>www.phila.gov/covid-testing-sites</w:t>
        </w:r>
      </w:hyperlink>
      <w:r w:rsidRPr="002861AD">
        <w:rPr>
          <w:rFonts w:ascii="Lucida Sans" w:eastAsia="Times New Roman" w:hAnsi="Lucida Sans" w:cs="Times New Roman"/>
          <w:color w:val="000000"/>
        </w:rPr>
        <w:t>.  Should you have questions or concerns, please call PDPH’s COVID-19 Hotline at 215-685-5488.</w:t>
      </w:r>
      <w:r w:rsidRPr="002861AD">
        <w:rPr>
          <w:rFonts w:ascii="Lucida Sans" w:eastAsia="Times New Roman" w:hAnsi="Lucida Sans" w:cs="Times New Roman"/>
          <w:color w:val="000000"/>
        </w:rPr>
        <w:br w:type="textWrapping" w:clear="all"/>
      </w:r>
    </w:p>
    <w:p w14:paraId="1CF248AC" w14:textId="77777777" w:rsidR="002861AD" w:rsidRPr="002861AD" w:rsidRDefault="002861AD" w:rsidP="002861AD">
      <w:pPr>
        <w:shd w:val="clear" w:color="auto" w:fill="FDFDFD"/>
        <w:rPr>
          <w:rFonts w:ascii="Lucida Sans" w:eastAsia="Times New Roman" w:hAnsi="Lucida Sans" w:cs="Times New Roman"/>
          <w:color w:val="000000"/>
        </w:rPr>
      </w:pPr>
      <w:r w:rsidRPr="002861AD">
        <w:rPr>
          <w:rFonts w:ascii="Arial" w:eastAsia="Times New Roman" w:hAnsi="Arial" w:cs="Arial"/>
          <w:b/>
          <w:bCs/>
          <w:color w:val="000000"/>
        </w:rPr>
        <w:t xml:space="preserve">Christopher Shaffer, </w:t>
      </w:r>
      <w:proofErr w:type="spellStart"/>
      <w:r w:rsidRPr="002861AD">
        <w:rPr>
          <w:rFonts w:ascii="Arial" w:eastAsia="Times New Roman" w:hAnsi="Arial" w:cs="Arial"/>
          <w:b/>
          <w:bCs/>
          <w:color w:val="000000"/>
        </w:rPr>
        <w:t>Ed.D</w:t>
      </w:r>
      <w:proofErr w:type="spellEnd"/>
      <w:r w:rsidRPr="002861AD">
        <w:rPr>
          <w:rFonts w:ascii="Arial" w:eastAsia="Times New Roman" w:hAnsi="Arial" w:cs="Arial"/>
          <w:b/>
          <w:bCs/>
          <w:color w:val="000000"/>
        </w:rPr>
        <w:t>.</w:t>
      </w:r>
    </w:p>
    <w:p w14:paraId="15DAADBA" w14:textId="77777777" w:rsidR="002861AD" w:rsidRPr="002861AD" w:rsidRDefault="002861AD" w:rsidP="002861AD">
      <w:pPr>
        <w:shd w:val="clear" w:color="auto" w:fill="FDFDFD"/>
        <w:rPr>
          <w:rFonts w:ascii="Lucida Sans" w:eastAsia="Times New Roman" w:hAnsi="Lucida Sans" w:cs="Times New Roman"/>
          <w:color w:val="000000"/>
        </w:rPr>
      </w:pPr>
      <w:r w:rsidRPr="002861AD">
        <w:rPr>
          <w:rFonts w:ascii="Arial" w:eastAsia="Times New Roman" w:hAnsi="Arial" w:cs="Arial"/>
          <w:color w:val="000000"/>
        </w:rPr>
        <w:t xml:space="preserve">Principal, Academies at </w:t>
      </w:r>
      <w:proofErr w:type="spellStart"/>
      <w:r w:rsidRPr="002861AD">
        <w:rPr>
          <w:rFonts w:ascii="Arial" w:eastAsia="Times New Roman" w:hAnsi="Arial" w:cs="Arial"/>
          <w:color w:val="000000"/>
        </w:rPr>
        <w:t>Roxborough</w:t>
      </w:r>
      <w:proofErr w:type="spellEnd"/>
      <w:r w:rsidRPr="002861AD">
        <w:rPr>
          <w:rFonts w:ascii="Arial" w:eastAsia="Times New Roman" w:hAnsi="Arial" w:cs="Arial"/>
          <w:color w:val="000000"/>
        </w:rPr>
        <w:t xml:space="preserve"> High School</w:t>
      </w:r>
      <w:r w:rsidRPr="002861AD">
        <w:rPr>
          <w:rFonts w:ascii="Arial" w:eastAsia="Times New Roman" w:hAnsi="Arial" w:cs="Arial"/>
          <w:color w:val="000000"/>
        </w:rPr>
        <w:br/>
        <w:t>6498 Ridge Ave. | Philadelphia, PA 19128</w:t>
      </w:r>
    </w:p>
    <w:p w14:paraId="014777BD" w14:textId="77777777" w:rsidR="0010151E" w:rsidRPr="002861AD" w:rsidRDefault="002861AD"/>
    <w:sectPr w:rsidR="0010151E" w:rsidRPr="002861AD" w:rsidSect="002861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Sans">
    <w:panose1 w:val="020B0602030504020204"/>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AD"/>
    <w:rsid w:val="002861AD"/>
    <w:rsid w:val="00BE7281"/>
    <w:rsid w:val="00D56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2572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2861AD"/>
  </w:style>
  <w:style w:type="character" w:styleId="Hyperlink">
    <w:name w:val="Hyperlink"/>
    <w:basedOn w:val="DefaultParagraphFont"/>
    <w:uiPriority w:val="99"/>
    <w:semiHidden/>
    <w:unhideWhenUsed/>
    <w:rsid w:val="002861AD"/>
    <w:rPr>
      <w:color w:val="0000FF"/>
      <w:u w:val="single"/>
    </w:rPr>
  </w:style>
  <w:style w:type="character" w:styleId="Strong">
    <w:name w:val="Strong"/>
    <w:basedOn w:val="DefaultParagraphFont"/>
    <w:uiPriority w:val="22"/>
    <w:qFormat/>
    <w:rsid w:val="00286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03991">
      <w:bodyDiv w:val="1"/>
      <w:marLeft w:val="0"/>
      <w:marRight w:val="0"/>
      <w:marTop w:val="0"/>
      <w:marBottom w:val="0"/>
      <w:divBdr>
        <w:top w:val="none" w:sz="0" w:space="0" w:color="auto"/>
        <w:left w:val="none" w:sz="0" w:space="0" w:color="auto"/>
        <w:bottom w:val="none" w:sz="0" w:space="0" w:color="auto"/>
        <w:right w:val="none" w:sz="0" w:space="0" w:color="auto"/>
      </w:divBdr>
      <w:divsChild>
        <w:div w:id="161627722">
          <w:marLeft w:val="0"/>
          <w:marRight w:val="0"/>
          <w:marTop w:val="0"/>
          <w:marBottom w:val="0"/>
          <w:divBdr>
            <w:top w:val="none" w:sz="0" w:space="0" w:color="auto"/>
            <w:left w:val="none" w:sz="0" w:space="0" w:color="auto"/>
            <w:bottom w:val="none" w:sz="0" w:space="0" w:color="auto"/>
            <w:right w:val="none" w:sz="0" w:space="0" w:color="auto"/>
          </w:divBdr>
          <w:divsChild>
            <w:div w:id="537595197">
              <w:marLeft w:val="0"/>
              <w:marRight w:val="0"/>
              <w:marTop w:val="0"/>
              <w:marBottom w:val="0"/>
              <w:divBdr>
                <w:top w:val="none" w:sz="0" w:space="0" w:color="auto"/>
                <w:left w:val="none" w:sz="0" w:space="0" w:color="auto"/>
                <w:bottom w:val="none" w:sz="0" w:space="0" w:color="auto"/>
                <w:right w:val="none" w:sz="0" w:space="0" w:color="auto"/>
              </w:divBdr>
            </w:div>
            <w:div w:id="1629237075">
              <w:marLeft w:val="0"/>
              <w:marRight w:val="0"/>
              <w:marTop w:val="0"/>
              <w:marBottom w:val="0"/>
              <w:divBdr>
                <w:top w:val="none" w:sz="0" w:space="0" w:color="auto"/>
                <w:left w:val="none" w:sz="0" w:space="0" w:color="auto"/>
                <w:bottom w:val="none" w:sz="0" w:space="0" w:color="auto"/>
                <w:right w:val="none" w:sz="0" w:space="0" w:color="auto"/>
              </w:divBdr>
            </w:div>
            <w:div w:id="252445274">
              <w:marLeft w:val="0"/>
              <w:marRight w:val="0"/>
              <w:marTop w:val="0"/>
              <w:marBottom w:val="0"/>
              <w:divBdr>
                <w:top w:val="none" w:sz="0" w:space="0" w:color="auto"/>
                <w:left w:val="none" w:sz="0" w:space="0" w:color="auto"/>
                <w:bottom w:val="none" w:sz="0" w:space="0" w:color="auto"/>
                <w:right w:val="none" w:sz="0" w:space="0" w:color="auto"/>
              </w:divBdr>
            </w:div>
            <w:div w:id="1083604755">
              <w:marLeft w:val="0"/>
              <w:marRight w:val="0"/>
              <w:marTop w:val="0"/>
              <w:marBottom w:val="0"/>
              <w:divBdr>
                <w:top w:val="none" w:sz="0" w:space="0" w:color="auto"/>
                <w:left w:val="none" w:sz="0" w:space="0" w:color="auto"/>
                <w:bottom w:val="none" w:sz="0" w:space="0" w:color="auto"/>
                <w:right w:val="none" w:sz="0" w:space="0" w:color="auto"/>
              </w:divBdr>
            </w:div>
            <w:div w:id="1077478624">
              <w:marLeft w:val="0"/>
              <w:marRight w:val="0"/>
              <w:marTop w:val="0"/>
              <w:marBottom w:val="0"/>
              <w:divBdr>
                <w:top w:val="none" w:sz="0" w:space="0" w:color="auto"/>
                <w:left w:val="none" w:sz="0" w:space="0" w:color="auto"/>
                <w:bottom w:val="none" w:sz="0" w:space="0" w:color="auto"/>
                <w:right w:val="none" w:sz="0" w:space="0" w:color="auto"/>
              </w:divBdr>
              <w:divsChild>
                <w:div w:id="912280506">
                  <w:marLeft w:val="0"/>
                  <w:marRight w:val="0"/>
                  <w:marTop w:val="0"/>
                  <w:marBottom w:val="0"/>
                  <w:divBdr>
                    <w:top w:val="none" w:sz="0" w:space="0" w:color="auto"/>
                    <w:left w:val="none" w:sz="0" w:space="0" w:color="auto"/>
                    <w:bottom w:val="none" w:sz="0" w:space="0" w:color="auto"/>
                    <w:right w:val="none" w:sz="0" w:space="0" w:color="auto"/>
                  </w:divBdr>
                  <w:divsChild>
                    <w:div w:id="1270239095">
                      <w:marLeft w:val="0"/>
                      <w:marRight w:val="0"/>
                      <w:marTop w:val="0"/>
                      <w:marBottom w:val="0"/>
                      <w:divBdr>
                        <w:top w:val="none" w:sz="0" w:space="0" w:color="auto"/>
                        <w:left w:val="none" w:sz="0" w:space="0" w:color="auto"/>
                        <w:bottom w:val="none" w:sz="0" w:space="0" w:color="auto"/>
                        <w:right w:val="none" w:sz="0" w:space="0" w:color="auto"/>
                      </w:divBdr>
                      <w:divsChild>
                        <w:div w:id="1054820">
                          <w:marLeft w:val="0"/>
                          <w:marRight w:val="0"/>
                          <w:marTop w:val="0"/>
                          <w:marBottom w:val="0"/>
                          <w:divBdr>
                            <w:top w:val="none" w:sz="0" w:space="0" w:color="auto"/>
                            <w:left w:val="none" w:sz="0" w:space="0" w:color="auto"/>
                            <w:bottom w:val="none" w:sz="0" w:space="0" w:color="auto"/>
                            <w:right w:val="none" w:sz="0" w:space="0" w:color="auto"/>
                          </w:divBdr>
                          <w:divsChild>
                            <w:div w:id="2048679499">
                              <w:marLeft w:val="0"/>
                              <w:marRight w:val="0"/>
                              <w:marTop w:val="0"/>
                              <w:marBottom w:val="0"/>
                              <w:divBdr>
                                <w:top w:val="none" w:sz="0" w:space="0" w:color="auto"/>
                                <w:left w:val="none" w:sz="0" w:space="0" w:color="auto"/>
                                <w:bottom w:val="none" w:sz="0" w:space="0" w:color="auto"/>
                                <w:right w:val="none" w:sz="0" w:space="0" w:color="auto"/>
                              </w:divBdr>
                              <w:divsChild>
                                <w:div w:id="814176777">
                                  <w:marLeft w:val="0"/>
                                  <w:marRight w:val="0"/>
                                  <w:marTop w:val="0"/>
                                  <w:marBottom w:val="0"/>
                                  <w:divBdr>
                                    <w:top w:val="none" w:sz="0" w:space="0" w:color="auto"/>
                                    <w:left w:val="none" w:sz="0" w:space="0" w:color="auto"/>
                                    <w:bottom w:val="none" w:sz="0" w:space="0" w:color="auto"/>
                                    <w:right w:val="none" w:sz="0" w:space="0" w:color="auto"/>
                                  </w:divBdr>
                                </w:div>
                                <w:div w:id="10448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phila.gov/covid-testing-site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387</Words>
  <Characters>2206</Characters>
  <Application>Microsoft Macintosh Word</Application>
  <DocSecurity>0</DocSecurity>
  <Lines>18</Lines>
  <Paragraphs>5</Paragraphs>
  <ScaleCrop>false</ScaleCrop>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2021-10-19T16:31:00Z</dcterms:created>
  <dcterms:modified xsi:type="dcterms:W3CDTF">2021-10-19T16:34:00Z</dcterms:modified>
</cp:coreProperties>
</file>